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  <w:lang w:eastAsia="cs-CZ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nto</w:t>
      </w:r>
      <w:r w:rsidR="00050DDE">
        <w:rPr>
          <w:rFonts w:ascii="Times New Roman" w:eastAsia="Times New Roman" w:hAnsi="Times New Roman" w:cs="Times New Roman"/>
          <w:sz w:val="24"/>
          <w:szCs w:val="24"/>
          <w:lang w:eastAsia="cs-CZ"/>
        </w:rPr>
        <w:t>vé téma s uzávěrkou 31. března 2015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může podat žádost o finanční podporu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(respektive jejich zákonní zástupci), které jsou sociálně či zdravotně znevýhodněny ve svém přístupu k podporovaným oblastem</w:t>
      </w:r>
    </w:p>
    <w:p w:rsidR="00255519" w:rsidRPr="00255519" w:rsidRDefault="00255519" w:rsidP="00050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předmět činnosti odpovídá sociální, volnočasové, chari</w:t>
      </w:r>
      <w:r w:rsidR="0005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tativní či humanitární </w:t>
      </w:r>
      <w:proofErr w:type="gramStart"/>
      <w:r w:rsidR="00050DDE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( spolky</w:t>
      </w:r>
      <w:proofErr w:type="gramEnd"/>
      <w:r w:rsidR="0005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obecně prospěšné společnosti zřízené podle Občanského zákoníku). 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 slouží finanční příspěvek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Dětem, mládeži a studentům do 19 let věku,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projekty podporujeme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 vzdělávání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Nadační fond ŠANCE přednostně podporuje projekty, které nemají možnost dosáhnout na jiné formy podpory.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podpora se nevztahuje</w:t>
      </w:r>
    </w:p>
    <w:p w:rsidR="00255519" w:rsidRPr="00255519" w:rsidRDefault="00255519" w:rsidP="002555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deficitní financování jiných projektů nebo na úhradu půjček</w:t>
      </w:r>
    </w:p>
    <w:p w:rsidR="00255519" w:rsidRPr="00255519" w:rsidRDefault="00255519" w:rsidP="002555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přerozdělování finančních prostředků další organizaci</w:t>
      </w:r>
    </w:p>
    <w:p w:rsidR="00255519" w:rsidRPr="00255519" w:rsidRDefault="00255519" w:rsidP="002555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náklady vzniklé před podáním žádosti o nadační příspěvek</w:t>
      </w:r>
    </w:p>
    <w:p w:rsidR="00255519" w:rsidRPr="00255519" w:rsidRDefault="00255519" w:rsidP="002555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nespecifikované výdaje</w:t>
      </w:r>
    </w:p>
    <w:p w:rsidR="00255519" w:rsidRPr="00255519" w:rsidRDefault="00255519" w:rsidP="00255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Vyhodnocení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Registrované žádosti o finanční podporu z grantového systému Nadačního fondu ŠANCE  budou vyhodnoceny v průběhu 3 měsíců od grantové uzávěrky.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Jedna organizace či fyzická osoba může o finanční podporu v rámci čtvrtletního grantového řízení žádat  pouze s jedním projektem.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finanční podpory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finanční podpory pro jeden podpořený projekt činí 20 000 korun.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je možné osobně konzultovat s osobou zodpovědnou za grantové řízení. Termín schůzky je potřeba předem telefonicky domluvit na </w:t>
      </w:r>
      <w:r w:rsidR="00BB619A">
        <w:rPr>
          <w:rFonts w:ascii="Times New Roman" w:eastAsia="Times New Roman" w:hAnsi="Times New Roman" w:cs="Times New Roman"/>
          <w:sz w:val="24"/>
          <w:szCs w:val="24"/>
          <w:lang w:eastAsia="cs-CZ"/>
        </w:rPr>
        <w:t>tel. 603 446 511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ke stažení na www.nfsance.cz v sekci Grantová řízení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nebo k vyzvednutí v tištěné podobě po telefon</w:t>
      </w:r>
      <w:r w:rsidR="00BB6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domluvě na tel. </w:t>
      </w:r>
      <w:r w:rsidR="00BB619A">
        <w:rPr>
          <w:rFonts w:ascii="Times New Roman" w:eastAsia="Times New Roman" w:hAnsi="Times New Roman" w:cs="Times New Roman"/>
          <w:sz w:val="24"/>
          <w:szCs w:val="24"/>
          <w:lang w:eastAsia="cs-CZ"/>
        </w:rPr>
        <w:t>603 446 511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15BC"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</w:t>
      </w:r>
      <w:r w:rsidR="009259BB">
        <w:rPr>
          <w:rFonts w:ascii="Times New Roman" w:eastAsia="Times New Roman" w:hAnsi="Times New Roman" w:cs="Times New Roman"/>
          <w:sz w:val="24"/>
          <w:szCs w:val="24"/>
          <w:lang w:eastAsia="cs-CZ"/>
        </w:rPr>
        <w:t>a g</w:t>
      </w:r>
      <w:r w:rsidR="00BB619A">
        <w:rPr>
          <w:rFonts w:ascii="Times New Roman" w:eastAsia="Times New Roman" w:hAnsi="Times New Roman" w:cs="Times New Roman"/>
          <w:sz w:val="24"/>
          <w:szCs w:val="24"/>
          <w:lang w:eastAsia="cs-CZ"/>
        </w:rPr>
        <w:t>rantového řízení je 31. března 2015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info@nfsance.cz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osoba zodpov</w:t>
      </w:r>
      <w:r w:rsidR="00BB619A">
        <w:rPr>
          <w:rFonts w:ascii="Times New Roman" w:eastAsia="Times New Roman" w:hAnsi="Times New Roman" w:cs="Times New Roman"/>
          <w:sz w:val="24"/>
          <w:szCs w:val="24"/>
          <w:lang w:eastAsia="cs-CZ"/>
        </w:rPr>
        <w:t>ědná za grantové řízení: 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telefon: </w:t>
      </w:r>
      <w:r w:rsidR="00BB619A">
        <w:rPr>
          <w:rFonts w:ascii="Times New Roman" w:eastAsia="Times New Roman" w:hAnsi="Times New Roman" w:cs="Times New Roman"/>
          <w:sz w:val="24"/>
          <w:szCs w:val="24"/>
          <w:lang w:eastAsia="cs-CZ"/>
        </w:rPr>
        <w:t>603 446 511</w:t>
      </w:r>
      <w:bookmarkStart w:id="0" w:name="_GoBack"/>
      <w:bookmarkEnd w:id="0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1440F" w:rsidRDefault="00BB619A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19"/>
    <w:rsid w:val="000309F9"/>
    <w:rsid w:val="00045F2E"/>
    <w:rsid w:val="00050DDE"/>
    <w:rsid w:val="000A2ADC"/>
    <w:rsid w:val="00146941"/>
    <w:rsid w:val="001A58FA"/>
    <w:rsid w:val="00255519"/>
    <w:rsid w:val="002D4B38"/>
    <w:rsid w:val="004824D4"/>
    <w:rsid w:val="004C5864"/>
    <w:rsid w:val="005633A9"/>
    <w:rsid w:val="00637E83"/>
    <w:rsid w:val="00656977"/>
    <w:rsid w:val="006B33BB"/>
    <w:rsid w:val="00764361"/>
    <w:rsid w:val="007F26B5"/>
    <w:rsid w:val="008405EC"/>
    <w:rsid w:val="008D1B52"/>
    <w:rsid w:val="009259BB"/>
    <w:rsid w:val="00985097"/>
    <w:rsid w:val="00B715BC"/>
    <w:rsid w:val="00BB619A"/>
    <w:rsid w:val="00C22CBE"/>
    <w:rsid w:val="00CC5EE9"/>
    <w:rsid w:val="00DA5C19"/>
    <w:rsid w:val="00F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5BED4-4220-4B59-A895-71F8EF01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EE9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draznn">
    <w:name w:val="Emphasis"/>
    <w:basedOn w:val="Standardnpsmoodstavce"/>
    <w:uiPriority w:val="20"/>
    <w:qFormat/>
    <w:rsid w:val="00255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Rozka</cp:lastModifiedBy>
  <cp:revision>4</cp:revision>
  <dcterms:created xsi:type="dcterms:W3CDTF">2015-02-06T18:51:00Z</dcterms:created>
  <dcterms:modified xsi:type="dcterms:W3CDTF">2015-02-06T18:58:00Z</dcterms:modified>
</cp:coreProperties>
</file>