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Aktuá</w:t>
      </w:r>
      <w:r w:rsidR="000309F9">
        <w:rPr>
          <w:rFonts w:ascii="Times New Roman" w:eastAsia="Times New Roman" w:hAnsi="Times New Roman" w:cs="Times New Roman"/>
          <w:sz w:val="24"/>
          <w:szCs w:val="24"/>
        </w:rPr>
        <w:t>lní gra</w:t>
      </w:r>
      <w:r w:rsidR="009259BB">
        <w:rPr>
          <w:rFonts w:ascii="Times New Roman" w:eastAsia="Times New Roman" w:hAnsi="Times New Roman" w:cs="Times New Roman"/>
          <w:sz w:val="24"/>
          <w:szCs w:val="24"/>
        </w:rPr>
        <w:t>nto</w:t>
      </w:r>
      <w:r w:rsidR="00637E83">
        <w:rPr>
          <w:rFonts w:ascii="Times New Roman" w:eastAsia="Times New Roman" w:hAnsi="Times New Roman" w:cs="Times New Roman"/>
          <w:sz w:val="24"/>
          <w:szCs w:val="24"/>
        </w:rPr>
        <w:t xml:space="preserve">vé téma s uzávěrkou </w:t>
      </w:r>
      <w:r w:rsidR="00AA5B2F">
        <w:rPr>
          <w:rFonts w:ascii="Times New Roman" w:eastAsia="Times New Roman" w:hAnsi="Times New Roman" w:cs="Times New Roman"/>
          <w:sz w:val="24"/>
          <w:szCs w:val="24"/>
        </w:rPr>
        <w:t xml:space="preserve">30 června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12C61">
        <w:rPr>
          <w:rFonts w:ascii="Times New Roman" w:eastAsia="Times New Roman" w:hAnsi="Times New Roman" w:cs="Times New Roman"/>
          <w:sz w:val="24"/>
          <w:szCs w:val="24"/>
        </w:rPr>
        <w:t>6</w:t>
      </w:r>
      <w:r w:rsidR="00096B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55519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Děti a mládež z Horních Počernic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Kdo může podat žádost o finanční podporu</w:t>
      </w:r>
    </w:p>
    <w:p w:rsidR="00580510" w:rsidRPr="00255519" w:rsidRDefault="00580510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fyzické osoby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(respektive jejich zákonní zástupci), které jsou sociálně či zdravotně znevýhodněny ve svém přístupu k podporovaným oblastem</w:t>
      </w:r>
    </w:p>
    <w:p w:rsidR="00580510" w:rsidRDefault="00580510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právnické osoby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, jejichž předmět činnosti odpovídá sociální, volnočasové, chari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tativní či humanitární činnosti (spolky a obecně prospěšné společnosti zřízené podle Občanského zákoníku).  </w:t>
      </w:r>
    </w:p>
    <w:p w:rsidR="005245BB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Komu slouží finanční příspěvek 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Dětem, mládeži a studentům </w:t>
      </w:r>
      <w:r w:rsidRPr="00E70915">
        <w:rPr>
          <w:rFonts w:ascii="Times New Roman" w:eastAsia="Times New Roman" w:hAnsi="Times New Roman" w:cs="Times New Roman"/>
          <w:b/>
          <w:sz w:val="24"/>
          <w:szCs w:val="24"/>
        </w:rPr>
        <w:t>do 19 let věku,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 kteří jsou sociálně nebo zdravotně znevýhodněni. Trvalým bydlištěm žadatele je městská část Praha 20.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Jaké projekty podporujeme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Prioritou Nadačního fondu ŠANCE  je podporovat takové projekty, které se vztahují k následujícím oblastem:</w:t>
      </w:r>
    </w:p>
    <w:p w:rsidR="00255519" w:rsidRPr="00255519" w:rsidRDefault="00255519" w:rsidP="002555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aktivní využití volného času</w:t>
      </w:r>
    </w:p>
    <w:p w:rsidR="00255519" w:rsidRPr="00255519" w:rsidRDefault="00255519" w:rsidP="002555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výchova a vzdělávání</w:t>
      </w:r>
    </w:p>
    <w:p w:rsidR="001B662E" w:rsidRDefault="00255519" w:rsidP="005F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Nadační fond ŠANCE přednostně podporuje projekty, které nemají možnost dosáhnout na jiné formy podpory.</w:t>
      </w:r>
    </w:p>
    <w:p w:rsidR="00255519" w:rsidRPr="00255519" w:rsidRDefault="00255519" w:rsidP="005F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Nadační fond chce v tomto kole podpořit vzdělávací aktivity dětí a aktivity ve volném čase (např. příspěvek na učební pomůcky, úhrada </w:t>
      </w:r>
      <w:proofErr w:type="spellStart"/>
      <w:r w:rsidRPr="00255519">
        <w:rPr>
          <w:rFonts w:ascii="Times New Roman" w:eastAsia="Times New Roman" w:hAnsi="Times New Roman" w:cs="Times New Roman"/>
          <w:sz w:val="24"/>
          <w:szCs w:val="24"/>
        </w:rPr>
        <w:t>kroužkovného</w:t>
      </w:r>
      <w:proofErr w:type="spellEnd"/>
      <w:r w:rsidRPr="00255519">
        <w:rPr>
          <w:rFonts w:ascii="Times New Roman" w:eastAsia="Times New Roman" w:hAnsi="Times New Roman" w:cs="Times New Roman"/>
          <w:sz w:val="24"/>
          <w:szCs w:val="24"/>
        </w:rPr>
        <w:t>, příspěvek na hudební nástroj pro talentované dítě apod.). Zvláštní pozornost je nabízena i rodinám, jejichž děti jsou omezeny zdravotním hendikepem a ke svému životu potřebují speciální režim, který jim rodina není schopna ze svých zdrojů sama zajistit (např. speciální ložní povlečení pro dítě s dýchacími obtížemi, příspěvek na lázeňský pobyt apod.). Veškerá finanční podpora je cílená a dodržování účelu bude pečlivě sledováno.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Finanční podpora se nevztahuje</w:t>
      </w:r>
    </w:p>
    <w:p w:rsidR="00255519" w:rsidRPr="00255519" w:rsidRDefault="00255519" w:rsidP="00E7091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deficitní financování jiných projektů nebo na úhradu půjček</w:t>
      </w:r>
    </w:p>
    <w:p w:rsidR="00255519" w:rsidRPr="00255519" w:rsidRDefault="00255519" w:rsidP="00E7091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přerozdělování finančních prostředků další organizaci</w:t>
      </w:r>
    </w:p>
    <w:p w:rsidR="00255519" w:rsidRPr="00255519" w:rsidRDefault="00255519" w:rsidP="00E7091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náklady vzniklé před podáním žádosti o nadační příspěvek</w:t>
      </w:r>
    </w:p>
    <w:p w:rsidR="00255519" w:rsidRPr="00255519" w:rsidRDefault="00255519" w:rsidP="00E7091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nespecifikované výdaje</w:t>
      </w:r>
    </w:p>
    <w:p w:rsidR="00255519" w:rsidRPr="00255519" w:rsidRDefault="00255519" w:rsidP="00E7091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provozní náklady organizace a mzdy zaměstnanců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Vyhodnocení žádosti</w:t>
      </w:r>
    </w:p>
    <w:p w:rsidR="005F6A0F" w:rsidRDefault="00255519" w:rsidP="00E7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Registrované žádosti o finanční podporu z grantového systému Nadačního fondu ŠANCE  budou vyhodnoceny v průběhu 3 měsíců od grantové uzávěrky.</w:t>
      </w:r>
    </w:p>
    <w:p w:rsidR="00E70915" w:rsidRDefault="00255519" w:rsidP="00E7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Jedna organizace či fyzická osoba může o finanční podporu v rámci čtvrtletního grantového řízení žádat  pouze s jedním projektem.</w:t>
      </w:r>
    </w:p>
    <w:p w:rsidR="00255519" w:rsidRPr="00255519" w:rsidRDefault="00255519" w:rsidP="00E7091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Upozorňujeme, že vyplnění a zaslání žádosti o příspěvek nezakládá nárok žadatele na získání požadovaného příspěvku.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Maximální výše finanční podpory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Maximální výše finanční podpory pro jeden podpořený projekt činí 20 000 korun.</w:t>
      </w:r>
    </w:p>
    <w:p w:rsidR="005245BB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Formulář žádosti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Žádost je možné osobně konzultovat s osobou zodpovědnou za grantové řízení. Termín schůzky je potřeba předem telefonicky domluvit na tel.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603 44 65 11</w:t>
      </w:r>
    </w:p>
    <w:p w:rsidR="00D8497C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Žádost ke stažení na www.nfsance.cz v sekci Grantová řízení</w:t>
      </w:r>
      <w:r w:rsidR="0052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nebo k vyzvednutí v tištěné podobě po telefonické domluvě na tel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. 603 44  65 11.</w:t>
      </w:r>
    </w:p>
    <w:p w:rsidR="00255519" w:rsidRPr="005245BB" w:rsidRDefault="00B715BC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5BB">
        <w:rPr>
          <w:rFonts w:ascii="Times New Roman" w:eastAsia="Times New Roman" w:hAnsi="Times New Roman" w:cs="Times New Roman"/>
          <w:b/>
          <w:sz w:val="24"/>
          <w:szCs w:val="24"/>
        </w:rPr>
        <w:t>Uzávěrk</w:t>
      </w:r>
      <w:r w:rsidR="009259BB" w:rsidRPr="005245BB">
        <w:rPr>
          <w:rFonts w:ascii="Times New Roman" w:eastAsia="Times New Roman" w:hAnsi="Times New Roman" w:cs="Times New Roman"/>
          <w:b/>
          <w:sz w:val="24"/>
          <w:szCs w:val="24"/>
        </w:rPr>
        <w:t>a g</w:t>
      </w:r>
      <w:r w:rsidR="00637E83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rantového řízení je </w:t>
      </w:r>
      <w:r w:rsidR="00AA5B2F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D8497C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A5B2F">
        <w:rPr>
          <w:rFonts w:ascii="Times New Roman" w:eastAsia="Times New Roman" w:hAnsi="Times New Roman" w:cs="Times New Roman"/>
          <w:b/>
          <w:sz w:val="24"/>
          <w:szCs w:val="24"/>
        </w:rPr>
        <w:t>června</w:t>
      </w:r>
      <w:bookmarkStart w:id="0" w:name="_GoBack"/>
      <w:bookmarkEnd w:id="0"/>
      <w:r w:rsidR="00AA5B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2C61">
        <w:rPr>
          <w:rFonts w:ascii="Times New Roman" w:eastAsia="Times New Roman" w:hAnsi="Times New Roman" w:cs="Times New Roman"/>
          <w:b/>
          <w:sz w:val="24"/>
          <w:szCs w:val="24"/>
        </w:rPr>
        <w:t>2016</w:t>
      </w:r>
      <w:r w:rsidR="00D8497C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55519" w:rsidRPr="005245BB">
        <w:rPr>
          <w:rFonts w:ascii="Times New Roman" w:eastAsia="Times New Roman" w:hAnsi="Times New Roman" w:cs="Times New Roman"/>
          <w:b/>
          <w:sz w:val="24"/>
          <w:szCs w:val="24"/>
        </w:rPr>
        <w:t>Pro včasnost podání je rozhodující datum poštovního razítka (nejpozději datum konce uzávěrky).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Své žádosti zasílejte poštou na adresu: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Nadační fond ŠANCE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Čechurova 1988/31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193 00 Praha 9 - Horní Počernice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nebo elektronicky na adresu: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info@nfsance.cz</w:t>
      </w:r>
    </w:p>
    <w:p w:rsidR="00D8497C" w:rsidRDefault="00255519" w:rsidP="00D849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Kontakt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osoba zodpovědná za grantové řízení: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915"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Šárka Lukešová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e-mail: info@nfsance.cz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 xml:space="preserve">telefon: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603 44 65 11</w:t>
      </w:r>
    </w:p>
    <w:p w:rsidR="00255519" w:rsidRPr="00255519" w:rsidRDefault="00255519" w:rsidP="00D849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www.nfsance.cz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440F" w:rsidRDefault="0032357D"/>
    <w:sectPr w:rsidR="0071440F" w:rsidSect="00CC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298"/>
    <w:multiLevelType w:val="multilevel"/>
    <w:tmpl w:val="B97A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26F71"/>
    <w:multiLevelType w:val="multilevel"/>
    <w:tmpl w:val="70F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E38A9"/>
    <w:multiLevelType w:val="multilevel"/>
    <w:tmpl w:val="FA62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45D53"/>
    <w:multiLevelType w:val="multilevel"/>
    <w:tmpl w:val="29E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1647"/>
    <w:multiLevelType w:val="multilevel"/>
    <w:tmpl w:val="8C7A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D2792"/>
    <w:multiLevelType w:val="multilevel"/>
    <w:tmpl w:val="98CA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42EEA"/>
    <w:multiLevelType w:val="multilevel"/>
    <w:tmpl w:val="EC8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A0FB8"/>
    <w:multiLevelType w:val="multilevel"/>
    <w:tmpl w:val="630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E14A0"/>
    <w:multiLevelType w:val="multilevel"/>
    <w:tmpl w:val="F8A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77C5A"/>
    <w:multiLevelType w:val="multilevel"/>
    <w:tmpl w:val="95E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30AE3"/>
    <w:multiLevelType w:val="multilevel"/>
    <w:tmpl w:val="A80A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5519"/>
    <w:rsid w:val="000309F9"/>
    <w:rsid w:val="00096B0C"/>
    <w:rsid w:val="000A2ADC"/>
    <w:rsid w:val="00146941"/>
    <w:rsid w:val="001A58FA"/>
    <w:rsid w:val="001B662E"/>
    <w:rsid w:val="00255519"/>
    <w:rsid w:val="002D4B38"/>
    <w:rsid w:val="002E3135"/>
    <w:rsid w:val="00305B4F"/>
    <w:rsid w:val="0032357D"/>
    <w:rsid w:val="004824D4"/>
    <w:rsid w:val="004C5864"/>
    <w:rsid w:val="004F31D4"/>
    <w:rsid w:val="005245BB"/>
    <w:rsid w:val="00551C1C"/>
    <w:rsid w:val="005633A9"/>
    <w:rsid w:val="00576353"/>
    <w:rsid w:val="00580510"/>
    <w:rsid w:val="005F6A0F"/>
    <w:rsid w:val="00637E83"/>
    <w:rsid w:val="00656977"/>
    <w:rsid w:val="006B33BB"/>
    <w:rsid w:val="00712C61"/>
    <w:rsid w:val="00717440"/>
    <w:rsid w:val="00764361"/>
    <w:rsid w:val="007F26B5"/>
    <w:rsid w:val="008405EC"/>
    <w:rsid w:val="008D1B52"/>
    <w:rsid w:val="009259BB"/>
    <w:rsid w:val="00985097"/>
    <w:rsid w:val="00A15469"/>
    <w:rsid w:val="00AA5B2F"/>
    <w:rsid w:val="00AF73B1"/>
    <w:rsid w:val="00B715BC"/>
    <w:rsid w:val="00C22CBE"/>
    <w:rsid w:val="00CC44BB"/>
    <w:rsid w:val="00CC5EE9"/>
    <w:rsid w:val="00D8497C"/>
    <w:rsid w:val="00DA5C19"/>
    <w:rsid w:val="00E70915"/>
    <w:rsid w:val="00EA1E57"/>
    <w:rsid w:val="00F5162A"/>
    <w:rsid w:val="00FC2A17"/>
    <w:rsid w:val="00FD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A17"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  <w:style w:type="paragraph" w:styleId="Odstavecseseznamem">
    <w:name w:val="List Paragraph"/>
    <w:basedOn w:val="Normln"/>
    <w:uiPriority w:val="34"/>
    <w:qFormat/>
    <w:rsid w:val="00524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  <w:style w:type="paragraph" w:styleId="Odstavecseseznamem">
    <w:name w:val="List Paragraph"/>
    <w:basedOn w:val="Normln"/>
    <w:uiPriority w:val="34"/>
    <w:qFormat/>
    <w:rsid w:val="00524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Šárka Lukešová</cp:lastModifiedBy>
  <cp:revision>3</cp:revision>
  <cp:lastPrinted>2016-04-18T10:42:00Z</cp:lastPrinted>
  <dcterms:created xsi:type="dcterms:W3CDTF">2016-04-18T10:34:00Z</dcterms:created>
  <dcterms:modified xsi:type="dcterms:W3CDTF">2016-04-18T10:42:00Z</dcterms:modified>
</cp:coreProperties>
</file>