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637E83">
        <w:rPr>
          <w:rFonts w:ascii="Times New Roman" w:eastAsia="Times New Roman" w:hAnsi="Times New Roman" w:cs="Times New Roman"/>
          <w:sz w:val="24"/>
          <w:szCs w:val="24"/>
        </w:rPr>
        <w:t xml:space="preserve">vé téma s uzávěrkou </w:t>
      </w:r>
      <w:r w:rsidR="00790FF3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="00685C47">
        <w:rPr>
          <w:rFonts w:ascii="Times New Roman" w:eastAsia="Times New Roman" w:hAnsi="Times New Roman" w:cs="Times New Roman"/>
          <w:sz w:val="24"/>
          <w:szCs w:val="24"/>
        </w:rPr>
        <w:t xml:space="preserve">prosince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2126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Kdo může podat žádost o finanční podporu</w:t>
      </w:r>
    </w:p>
    <w:p w:rsidR="00580510" w:rsidRPr="00255519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(respektive jejich zákonní zástupci), které jsou sociálně či zdravotně znevýhodněny ve svém přístupu k podporovaným oblastem</w:t>
      </w:r>
    </w:p>
    <w:p w:rsidR="00580510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, jejichž předmět činnosti odpovídá sociální, volnočasové, chari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tativní či humanitární činnosti (spolky a obecně prospěšné společnosti zřízené podle Občanského zákoníku).  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Komu slouží finanční příspěvek 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Dětem, mládeži a studentům 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do 19 let věku</w:t>
      </w:r>
      <w:r w:rsidR="00373309">
        <w:rPr>
          <w:rFonts w:ascii="Times New Roman" w:eastAsia="Times New Roman" w:hAnsi="Times New Roman" w:cs="Times New Roman"/>
          <w:b/>
          <w:sz w:val="24"/>
          <w:szCs w:val="24"/>
        </w:rPr>
        <w:t xml:space="preserve"> včetně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Jaké projekty podporujeme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Prioritou Nadačního fondu ŠANCE  je podporovat takové projekty, které se vztahují k následujícím oblastem:</w:t>
      </w:r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výchova a vzdělávání</w:t>
      </w:r>
    </w:p>
    <w:p w:rsidR="001B662E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Nadační fond ŠANCE přednostně podporuje projekty, které nemají možnost dosáhnout na jiné formy podpory.</w:t>
      </w:r>
    </w:p>
    <w:p w:rsidR="00255519" w:rsidRPr="00255519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Nadační fond chce v tomto kole podpořit vzdělávací aktivity dětí a aktivity ve volném čase (např. příspěvek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Finanční podpora se nevztahuje</w:t>
      </w:r>
    </w:p>
    <w:p w:rsidR="00255519" w:rsidRPr="00255519" w:rsidRDefault="00255519" w:rsidP="00E7091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deficitní financování jiných projektů nebo na úhradu půjček</w:t>
      </w:r>
    </w:p>
    <w:p w:rsidR="00255519" w:rsidRPr="00255519" w:rsidRDefault="00255519" w:rsidP="00E709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přerozdělování finančních prostředků další organizaci</w:t>
      </w:r>
    </w:p>
    <w:p w:rsidR="00255519" w:rsidRPr="00255519" w:rsidRDefault="00255519" w:rsidP="00E7091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náklady vzniklé před podáním žádosti o nadační příspěvek</w:t>
      </w:r>
    </w:p>
    <w:p w:rsidR="00255519" w:rsidRPr="00255519" w:rsidRDefault="00255519" w:rsidP="00E7091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nespecifikované výdaje</w:t>
      </w:r>
    </w:p>
    <w:p w:rsidR="00255519" w:rsidRPr="00255519" w:rsidRDefault="00255519" w:rsidP="00E7091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Vyhodnocení žádosti</w:t>
      </w:r>
    </w:p>
    <w:p w:rsidR="005F6A0F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Registrované žádosti o finanční podporu z grantového systému Nadačního fondu ŠANCE  budou vyhodnoceny v průběhu 3 měsíců od grantové uzávěrky.</w:t>
      </w:r>
    </w:p>
    <w:p w:rsidR="00E70915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Jedna organizace či fyzická osoba může o finanční podporu v rámci čtvrtletního grantového řízení žádat  pouze s jedním projektem.</w:t>
      </w:r>
    </w:p>
    <w:p w:rsidR="00255519" w:rsidRPr="00255519" w:rsidRDefault="00255519" w:rsidP="00E7091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Maximální výše finanční podpory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Maximální výše finanční podpory pro jeden podpořený projekt činí 20 000 korun.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Formulář žádosti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Žádost je možné osobně konzultovat s osobou zodpovědnou za grantové řízení. Termín schůzky je potřeba předem telefonicky domluvit na tel.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D8497C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Žádost ke stažení na www.nfsance.cz v sekci Grantová řízení</w:t>
      </w:r>
      <w:r w:rsidR="0052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nebo k vyzvednutí v tištěné podobě po telefonické domluvě na tel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. 603 44  65 11.</w:t>
      </w:r>
    </w:p>
    <w:p w:rsidR="00255519" w:rsidRPr="005245BB" w:rsidRDefault="00B715BC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5BB">
        <w:rPr>
          <w:rFonts w:ascii="Times New Roman" w:eastAsia="Times New Roman" w:hAnsi="Times New Roman" w:cs="Times New Roman"/>
          <w:b/>
          <w:sz w:val="24"/>
          <w:szCs w:val="24"/>
        </w:rPr>
        <w:t>Uzávěrk</w:t>
      </w:r>
      <w:r w:rsidR="009259BB" w:rsidRPr="005245BB">
        <w:rPr>
          <w:rFonts w:ascii="Times New Roman" w:eastAsia="Times New Roman" w:hAnsi="Times New Roman" w:cs="Times New Roman"/>
          <w:b/>
          <w:sz w:val="24"/>
          <w:szCs w:val="24"/>
        </w:rPr>
        <w:t>a g</w:t>
      </w:r>
      <w:r w:rsidR="00637E83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rantového řízení je </w:t>
      </w:r>
      <w:r w:rsidR="009839A4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685C47">
        <w:rPr>
          <w:rFonts w:ascii="Times New Roman" w:eastAsia="Times New Roman" w:hAnsi="Times New Roman" w:cs="Times New Roman"/>
          <w:b/>
          <w:sz w:val="24"/>
          <w:szCs w:val="24"/>
        </w:rPr>
        <w:t>. prosince</w:t>
      </w:r>
      <w:bookmarkStart w:id="0" w:name="_GoBack"/>
      <w:bookmarkEnd w:id="0"/>
      <w:r w:rsidR="00AA5B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4B0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5519" w:rsidRPr="005245BB">
        <w:rPr>
          <w:rFonts w:ascii="Times New Roman" w:eastAsia="Times New Roman" w:hAnsi="Times New Roman" w:cs="Times New Roman"/>
          <w:b/>
          <w:sz w:val="24"/>
          <w:szCs w:val="24"/>
        </w:rPr>
        <w:t>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info@nfsance.cz</w:t>
      </w:r>
    </w:p>
    <w:p w:rsidR="00D8497C" w:rsidRDefault="00255519" w:rsidP="00D849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osoba zodpovědná za grantové řízení: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915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Šárka Lukešová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 xml:space="preserve">telefon: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255519" w:rsidRPr="00255519" w:rsidRDefault="00255519" w:rsidP="00D84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440F" w:rsidRDefault="00685C47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19"/>
    <w:rsid w:val="0002126F"/>
    <w:rsid w:val="000309F9"/>
    <w:rsid w:val="00096B0C"/>
    <w:rsid w:val="000A1D74"/>
    <w:rsid w:val="000A2ADC"/>
    <w:rsid w:val="00146941"/>
    <w:rsid w:val="001A58FA"/>
    <w:rsid w:val="001B662E"/>
    <w:rsid w:val="00255519"/>
    <w:rsid w:val="002B73FA"/>
    <w:rsid w:val="002D4B38"/>
    <w:rsid w:val="002E3135"/>
    <w:rsid w:val="00305B4F"/>
    <w:rsid w:val="0032357D"/>
    <w:rsid w:val="00373309"/>
    <w:rsid w:val="004824D4"/>
    <w:rsid w:val="004C5864"/>
    <w:rsid w:val="004F31D4"/>
    <w:rsid w:val="005245BB"/>
    <w:rsid w:val="00536D68"/>
    <w:rsid w:val="00551C1C"/>
    <w:rsid w:val="005633A9"/>
    <w:rsid w:val="00576353"/>
    <w:rsid w:val="00580510"/>
    <w:rsid w:val="005D4E47"/>
    <w:rsid w:val="005F057A"/>
    <w:rsid w:val="005F6A0F"/>
    <w:rsid w:val="00637E83"/>
    <w:rsid w:val="00656977"/>
    <w:rsid w:val="00685C47"/>
    <w:rsid w:val="006B33BB"/>
    <w:rsid w:val="00712C61"/>
    <w:rsid w:val="00717440"/>
    <w:rsid w:val="007444B0"/>
    <w:rsid w:val="00764361"/>
    <w:rsid w:val="00790FF3"/>
    <w:rsid w:val="007F26B5"/>
    <w:rsid w:val="008405EC"/>
    <w:rsid w:val="008D1B52"/>
    <w:rsid w:val="009259BB"/>
    <w:rsid w:val="009839A4"/>
    <w:rsid w:val="00985097"/>
    <w:rsid w:val="00A15469"/>
    <w:rsid w:val="00AA5B2F"/>
    <w:rsid w:val="00AF73B1"/>
    <w:rsid w:val="00B715BC"/>
    <w:rsid w:val="00C22CBE"/>
    <w:rsid w:val="00CC44BB"/>
    <w:rsid w:val="00CC5EE9"/>
    <w:rsid w:val="00D8497C"/>
    <w:rsid w:val="00DA5C19"/>
    <w:rsid w:val="00E70915"/>
    <w:rsid w:val="00EA1E57"/>
    <w:rsid w:val="00F5162A"/>
    <w:rsid w:val="00FC2A17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Acer</cp:lastModifiedBy>
  <cp:revision>3</cp:revision>
  <cp:lastPrinted>2016-04-18T10:42:00Z</cp:lastPrinted>
  <dcterms:created xsi:type="dcterms:W3CDTF">2018-02-22T08:56:00Z</dcterms:created>
  <dcterms:modified xsi:type="dcterms:W3CDTF">2018-02-22T08:57:00Z</dcterms:modified>
</cp:coreProperties>
</file>